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79" w:rsidRPr="002111BE" w:rsidRDefault="00C27C79" w:rsidP="00C27C79">
      <w:pPr>
        <w:pStyle w:val="NoSpacing"/>
        <w:ind w:firstLine="720"/>
        <w:rPr>
          <w:rFonts w:ascii="Arial" w:hAnsi="Arial" w:cs="Arial"/>
          <w:b/>
          <w:sz w:val="32"/>
        </w:rPr>
      </w:pPr>
      <w:r w:rsidRPr="002111BE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327B6B63" wp14:editId="43D37747">
            <wp:simplePos x="0" y="0"/>
            <wp:positionH relativeFrom="column">
              <wp:posOffset>201930</wp:posOffset>
            </wp:positionH>
            <wp:positionV relativeFrom="paragraph">
              <wp:posOffset>-201930</wp:posOffset>
            </wp:positionV>
            <wp:extent cx="767715" cy="867410"/>
            <wp:effectExtent l="0" t="0" r="0" b="8890"/>
            <wp:wrapSquare wrapText="bothSides"/>
            <wp:docPr id="4" name="Picture 4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1BE">
        <w:rPr>
          <w:rFonts w:ascii="Arial" w:hAnsi="Arial" w:cs="Arial"/>
          <w:b/>
          <w:sz w:val="32"/>
        </w:rPr>
        <w:t>Northlakes High School</w:t>
      </w:r>
    </w:p>
    <w:p w:rsidR="00C27C79" w:rsidRPr="002111BE" w:rsidRDefault="00C27C79" w:rsidP="00C27C79">
      <w:pPr>
        <w:pStyle w:val="NoSpacing"/>
        <w:ind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Assessment Task 1</w:t>
      </w:r>
    </w:p>
    <w:p w:rsidR="00C27C79" w:rsidRDefault="00C27C79" w:rsidP="00C27C79">
      <w:pPr>
        <w:pStyle w:val="NoSpacing"/>
        <w:ind w:firstLine="720"/>
        <w:rPr>
          <w:rFonts w:ascii="Arial" w:hAnsi="Arial" w:cs="Arial"/>
          <w:b/>
          <w:sz w:val="32"/>
        </w:rPr>
      </w:pPr>
      <w:r w:rsidRPr="002111BE">
        <w:rPr>
          <w:rFonts w:ascii="Arial" w:hAnsi="Arial" w:cs="Arial"/>
          <w:b/>
          <w:sz w:val="32"/>
        </w:rPr>
        <w:t>Year 10 Geography</w:t>
      </w:r>
    </w:p>
    <w:p w:rsidR="003110A8" w:rsidRPr="002111BE" w:rsidRDefault="003110A8" w:rsidP="00C27C79">
      <w:pPr>
        <w:pStyle w:val="NoSpacing"/>
        <w:ind w:firstLine="720"/>
        <w:rPr>
          <w:rFonts w:ascii="Arial" w:hAnsi="Arial" w:cs="Arial"/>
          <w:b/>
          <w:sz w:val="32"/>
        </w:rPr>
      </w:pPr>
    </w:p>
    <w:p w:rsidR="00C27C79" w:rsidRDefault="00C27C79" w:rsidP="00C27C7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7C79" w:rsidRPr="00C27C79" w:rsidRDefault="005B27CC" w:rsidP="00C27C7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Topic:   Environmental Waste and Management </w:t>
      </w:r>
      <w:r w:rsidR="00D70A78">
        <w:rPr>
          <w:rFonts w:ascii="Arial" w:hAnsi="Arial" w:cs="Arial"/>
          <w:b/>
          <w:sz w:val="24"/>
          <w:szCs w:val="24"/>
        </w:rPr>
        <w:t xml:space="preserve"> </w:t>
      </w:r>
    </w:p>
    <w:p w:rsidR="00C27C79" w:rsidRPr="00C27C79" w:rsidRDefault="00812A82" w:rsidP="00C27C7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 Task Number: </w:t>
      </w:r>
      <w:r w:rsidR="00C27C79" w:rsidRPr="00C27C79">
        <w:rPr>
          <w:rFonts w:ascii="Arial" w:hAnsi="Arial" w:cs="Arial"/>
          <w:b/>
          <w:sz w:val="24"/>
          <w:szCs w:val="24"/>
        </w:rPr>
        <w:t>1</w:t>
      </w:r>
    </w:p>
    <w:p w:rsidR="00C27C79" w:rsidRPr="00C27C79" w:rsidRDefault="00C27C79" w:rsidP="00C27C79">
      <w:pPr>
        <w:pStyle w:val="NoSpacing"/>
        <w:rPr>
          <w:rFonts w:ascii="Arial" w:hAnsi="Arial" w:cs="Arial"/>
          <w:b/>
          <w:sz w:val="24"/>
          <w:szCs w:val="24"/>
        </w:rPr>
      </w:pPr>
      <w:r w:rsidRPr="00C27C79">
        <w:rPr>
          <w:rFonts w:ascii="Arial" w:hAnsi="Arial" w:cs="Arial"/>
          <w:b/>
          <w:sz w:val="24"/>
          <w:szCs w:val="24"/>
        </w:rPr>
        <w:t>Assessme</w:t>
      </w:r>
      <w:r w:rsidR="00D70A78">
        <w:rPr>
          <w:rFonts w:ascii="Arial" w:hAnsi="Arial" w:cs="Arial"/>
          <w:b/>
          <w:sz w:val="24"/>
          <w:szCs w:val="24"/>
        </w:rPr>
        <w:t xml:space="preserve">nt Task Name: </w:t>
      </w:r>
      <w:r w:rsidR="00812A82">
        <w:rPr>
          <w:rFonts w:ascii="Arial" w:hAnsi="Arial" w:cs="Arial"/>
          <w:b/>
          <w:sz w:val="24"/>
          <w:szCs w:val="24"/>
        </w:rPr>
        <w:t>Environmental Waste and Management Research Report</w:t>
      </w:r>
      <w:r w:rsidR="00D70A78">
        <w:rPr>
          <w:rFonts w:ascii="Arial" w:hAnsi="Arial" w:cs="Arial"/>
          <w:b/>
          <w:sz w:val="24"/>
          <w:szCs w:val="24"/>
        </w:rPr>
        <w:t xml:space="preserve">  </w:t>
      </w:r>
    </w:p>
    <w:p w:rsidR="00C27C79" w:rsidRPr="00C27C79" w:rsidRDefault="005B27CC" w:rsidP="00C27C7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Weighting: </w:t>
      </w:r>
      <w:r w:rsidR="00812A82">
        <w:rPr>
          <w:rFonts w:ascii="Arial" w:hAnsi="Arial" w:cs="Arial"/>
          <w:b/>
          <w:sz w:val="24"/>
          <w:szCs w:val="24"/>
        </w:rPr>
        <w:t>30</w:t>
      </w:r>
      <w:r w:rsidR="00C27C79" w:rsidRPr="00C27C79">
        <w:rPr>
          <w:rFonts w:ascii="Arial" w:hAnsi="Arial" w:cs="Arial"/>
          <w:b/>
          <w:sz w:val="24"/>
          <w:szCs w:val="24"/>
        </w:rPr>
        <w:t>%</w:t>
      </w:r>
    </w:p>
    <w:p w:rsidR="00C27C79" w:rsidRPr="00C27C79" w:rsidRDefault="00C27C79" w:rsidP="00C27C79">
      <w:pPr>
        <w:pStyle w:val="NoSpacing"/>
        <w:rPr>
          <w:rFonts w:ascii="Arial" w:hAnsi="Arial" w:cs="Arial"/>
          <w:b/>
          <w:sz w:val="24"/>
          <w:szCs w:val="24"/>
        </w:rPr>
      </w:pPr>
      <w:r w:rsidRPr="00C27C79">
        <w:rPr>
          <w:rFonts w:ascii="Arial" w:hAnsi="Arial" w:cs="Arial"/>
          <w:b/>
          <w:sz w:val="24"/>
          <w:szCs w:val="24"/>
        </w:rPr>
        <w:t xml:space="preserve">Due </w:t>
      </w:r>
      <w:r w:rsidR="00F046FB">
        <w:rPr>
          <w:rFonts w:ascii="Arial" w:hAnsi="Arial" w:cs="Arial"/>
          <w:b/>
          <w:sz w:val="24"/>
          <w:szCs w:val="24"/>
        </w:rPr>
        <w:t xml:space="preserve">Date: </w:t>
      </w:r>
      <w:r w:rsidR="003110A8">
        <w:rPr>
          <w:rFonts w:ascii="Arial" w:hAnsi="Arial" w:cs="Arial"/>
          <w:b/>
          <w:sz w:val="24"/>
          <w:szCs w:val="24"/>
        </w:rPr>
        <w:t xml:space="preserve">Beginning week 3. Part 1, research to be conducted weeks 3-6, Part 2, written component to be complete in class beginning week 6.  </w:t>
      </w:r>
    </w:p>
    <w:p w:rsidR="00E865AB" w:rsidRDefault="00E865AB" w:rsidP="00C27C79">
      <w:pPr>
        <w:pStyle w:val="NoSpacing"/>
        <w:rPr>
          <w:rFonts w:ascii="Arial" w:hAnsi="Arial" w:cs="Arial"/>
          <w:b/>
          <w:sz w:val="24"/>
          <w:szCs w:val="24"/>
        </w:rPr>
      </w:pPr>
    </w:p>
    <w:p w:rsidR="00C27C79" w:rsidRDefault="00C27C79" w:rsidP="00C27C79">
      <w:pPr>
        <w:pStyle w:val="NoSpacing"/>
        <w:rPr>
          <w:rFonts w:ascii="Arial" w:hAnsi="Arial" w:cs="Arial"/>
          <w:b/>
          <w:sz w:val="24"/>
          <w:szCs w:val="24"/>
        </w:rPr>
      </w:pPr>
      <w:r w:rsidRPr="002111BE">
        <w:rPr>
          <w:rFonts w:ascii="Arial" w:hAnsi="Arial" w:cs="Arial"/>
          <w:b/>
          <w:sz w:val="24"/>
          <w:szCs w:val="24"/>
        </w:rPr>
        <w:t xml:space="preserve">Outcomes: </w:t>
      </w:r>
    </w:p>
    <w:p w:rsidR="00AD6AB8" w:rsidRPr="00AD6AB8" w:rsidRDefault="00AD6AB8" w:rsidP="00AD6AB8">
      <w:pPr>
        <w:pStyle w:val="tabletext-AH"/>
        <w:rPr>
          <w:rFonts w:cs="Arial"/>
          <w:b/>
          <w:szCs w:val="24"/>
        </w:rPr>
      </w:pPr>
      <w:r w:rsidRPr="00AD6AB8">
        <w:rPr>
          <w:rFonts w:cs="Arial"/>
          <w:b/>
          <w:szCs w:val="24"/>
        </w:rPr>
        <w:t>Objective 1: Students:</w:t>
      </w:r>
    </w:p>
    <w:p w:rsidR="00AD6AB8" w:rsidRPr="00AD6AB8" w:rsidRDefault="00AD6AB8" w:rsidP="00AD6AB8">
      <w:pPr>
        <w:pStyle w:val="tabletext-AH"/>
        <w:numPr>
          <w:ilvl w:val="0"/>
          <w:numId w:val="32"/>
        </w:numPr>
        <w:rPr>
          <w:rFonts w:cs="Arial"/>
          <w:b/>
          <w:szCs w:val="24"/>
        </w:rPr>
      </w:pPr>
      <w:r w:rsidRPr="00AD6AB8">
        <w:rPr>
          <w:rFonts w:cs="Arial"/>
          <w:b/>
          <w:szCs w:val="24"/>
        </w:rPr>
        <w:t>Develop knowledge and understanding of the features and characteristics of places and environments across a range of scales</w:t>
      </w:r>
    </w:p>
    <w:p w:rsidR="00AD6AB8" w:rsidRDefault="00AD6AB8" w:rsidP="00AD6AB8">
      <w:pPr>
        <w:pStyle w:val="tabletext-AH"/>
        <w:numPr>
          <w:ilvl w:val="0"/>
          <w:numId w:val="32"/>
        </w:numPr>
        <w:rPr>
          <w:rFonts w:cs="Arial"/>
          <w:b/>
          <w:szCs w:val="24"/>
        </w:rPr>
      </w:pPr>
      <w:r w:rsidRPr="00AD6AB8">
        <w:rPr>
          <w:rFonts w:cs="Arial"/>
          <w:b/>
          <w:szCs w:val="24"/>
        </w:rPr>
        <w:t>Develop knowledge and understanding of interactions between people, places and environments</w:t>
      </w:r>
    </w:p>
    <w:p w:rsidR="00AD6AB8" w:rsidRPr="003110A8" w:rsidRDefault="00AD6AB8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0A8">
        <w:rPr>
          <w:rFonts w:ascii="Arial" w:hAnsi="Arial" w:cs="Arial"/>
          <w:color w:val="000000"/>
          <w:sz w:val="20"/>
          <w:szCs w:val="20"/>
        </w:rPr>
        <w:t>GE5-2 – explains processes and influences that form and transform places and environment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0A8">
        <w:rPr>
          <w:rFonts w:ascii="Arial" w:hAnsi="Arial" w:cs="Arial"/>
          <w:color w:val="000000"/>
          <w:sz w:val="20"/>
          <w:szCs w:val="20"/>
        </w:rPr>
        <w:t>GE5-3 – analyses the effect of interactions and connections between people, places and environments</w:t>
      </w:r>
    </w:p>
    <w:p w:rsidR="003110A8" w:rsidRPr="003110A8" w:rsidRDefault="003110A8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0A8">
        <w:rPr>
          <w:rFonts w:ascii="Arial" w:hAnsi="Arial" w:cs="Arial"/>
          <w:color w:val="000000"/>
          <w:sz w:val="20"/>
          <w:szCs w:val="20"/>
        </w:rPr>
        <w:t>GE5-4 – accounts for perspectives of people and organisations on a range of geographical issues</w:t>
      </w:r>
    </w:p>
    <w:p w:rsidR="00AD6AB8" w:rsidRPr="003110A8" w:rsidRDefault="00AD6AB8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0A8">
        <w:rPr>
          <w:rFonts w:ascii="Arial" w:hAnsi="Arial" w:cs="Arial"/>
          <w:color w:val="000000"/>
          <w:sz w:val="20"/>
          <w:szCs w:val="20"/>
        </w:rPr>
        <w:t>GE5-5 – assesses management strategies for places and environments for their sustainability</w:t>
      </w:r>
      <w:r w:rsidRPr="00AD6AB8">
        <w:rPr>
          <w:rFonts w:ascii="Arial" w:hAnsi="Arial" w:cs="Arial"/>
          <w:b/>
          <w:u w:val="single"/>
        </w:rPr>
        <w:t xml:space="preserve"> </w:t>
      </w:r>
    </w:p>
    <w:p w:rsidR="003110A8" w:rsidRDefault="003110A8" w:rsidP="00AD6AB8">
      <w:pPr>
        <w:shd w:val="clear" w:color="auto" w:fill="FFFFFF"/>
        <w:rPr>
          <w:rFonts w:ascii="Arial" w:hAnsi="Arial" w:cs="Arial"/>
          <w:b/>
          <w:u w:val="single"/>
        </w:rPr>
      </w:pPr>
    </w:p>
    <w:p w:rsidR="003110A8" w:rsidRDefault="00C5126D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AD6AB8">
        <w:rPr>
          <w:rFonts w:ascii="Arial" w:hAnsi="Arial" w:cs="Arial"/>
          <w:b/>
          <w:u w:val="single"/>
        </w:rPr>
        <w:t>Description</w:t>
      </w:r>
    </w:p>
    <w:p w:rsidR="00F21C0A" w:rsidRPr="003110A8" w:rsidRDefault="00F21C0A" w:rsidP="003110A8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330714">
        <w:rPr>
          <w:rFonts w:ascii="Arial" w:hAnsi="Arial" w:cs="Arial"/>
          <w:sz w:val="24"/>
          <w:szCs w:val="24"/>
        </w:rPr>
        <w:t>Compare an environment in Australia that has been degraded by one of the following environmental changes with a country from the list below. The environmental change you research will be common for both Australia and your chosen country.</w:t>
      </w: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14">
        <w:rPr>
          <w:rFonts w:ascii="Arial" w:hAnsi="Arial" w:cs="Arial"/>
          <w:b/>
          <w:bCs/>
          <w:sz w:val="24"/>
          <w:szCs w:val="24"/>
        </w:rPr>
        <w:t>Environmental change Choice of country</w:t>
      </w: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 xml:space="preserve">Deforestation - Indonesia </w:t>
      </w:r>
      <w:r w:rsidRPr="00330714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330714">
        <w:rPr>
          <w:rFonts w:ascii="Arial" w:hAnsi="Arial" w:cs="Arial"/>
          <w:sz w:val="24"/>
          <w:szCs w:val="24"/>
        </w:rPr>
        <w:t xml:space="preserve">Brazil </w:t>
      </w:r>
      <w:r w:rsidRPr="00330714">
        <w:rPr>
          <w:rFonts w:ascii="Arial" w:hAnsi="Arial" w:cs="Arial"/>
          <w:b/>
          <w:bCs/>
          <w:sz w:val="24"/>
          <w:szCs w:val="24"/>
        </w:rPr>
        <w:t xml:space="preserve">OR </w:t>
      </w:r>
      <w:r w:rsidRPr="00330714">
        <w:rPr>
          <w:rFonts w:ascii="Arial" w:hAnsi="Arial" w:cs="Arial"/>
          <w:sz w:val="24"/>
          <w:szCs w:val="24"/>
        </w:rPr>
        <w:t>DRC Congo</w:t>
      </w: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Coastal Management – Pacific Islands</w:t>
      </w:r>
      <w:r w:rsidRPr="00330714">
        <w:rPr>
          <w:rFonts w:ascii="Arial" w:hAnsi="Arial" w:cs="Arial"/>
          <w:b/>
          <w:sz w:val="24"/>
          <w:szCs w:val="24"/>
        </w:rPr>
        <w:t xml:space="preserve"> OR </w:t>
      </w:r>
      <w:r w:rsidRPr="00330714">
        <w:rPr>
          <w:rFonts w:ascii="Arial" w:hAnsi="Arial" w:cs="Arial"/>
          <w:sz w:val="24"/>
          <w:szCs w:val="24"/>
        </w:rPr>
        <w:t>Japan</w:t>
      </w:r>
      <w:r w:rsidRPr="00330714">
        <w:rPr>
          <w:rFonts w:ascii="Arial" w:hAnsi="Arial" w:cs="Arial"/>
          <w:b/>
          <w:sz w:val="24"/>
          <w:szCs w:val="24"/>
        </w:rPr>
        <w:t xml:space="preserve"> </w:t>
      </w:r>
      <w:r w:rsidRPr="00330714">
        <w:rPr>
          <w:rFonts w:ascii="Arial" w:hAnsi="Arial" w:cs="Arial"/>
          <w:sz w:val="24"/>
          <w:szCs w:val="24"/>
        </w:rPr>
        <w:t xml:space="preserve"> </w:t>
      </w: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1C0A" w:rsidRPr="003110A8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10A8">
        <w:rPr>
          <w:rFonts w:ascii="Arial" w:hAnsi="Arial" w:cs="Arial"/>
          <w:b/>
          <w:sz w:val="24"/>
          <w:szCs w:val="24"/>
        </w:rPr>
        <w:t>This assessment is made up of two parts:</w:t>
      </w: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14">
        <w:rPr>
          <w:rFonts w:ascii="Arial" w:hAnsi="Arial" w:cs="Arial"/>
          <w:b/>
          <w:bCs/>
          <w:sz w:val="24"/>
          <w:szCs w:val="24"/>
        </w:rPr>
        <w:t>Part 1</w:t>
      </w:r>
    </w:p>
    <w:p w:rsidR="00F21C0A" w:rsidRPr="00330714" w:rsidRDefault="003110A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TWO class lessons</w:t>
      </w:r>
      <w:r w:rsidR="00F21C0A" w:rsidRPr="003307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well as your own time</w:t>
      </w:r>
      <w:r w:rsidR="00F21C0A" w:rsidRPr="003307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C0A" w:rsidRPr="00330714">
        <w:rPr>
          <w:rFonts w:ascii="Arial" w:hAnsi="Arial" w:cs="Arial"/>
          <w:sz w:val="24"/>
          <w:szCs w:val="24"/>
        </w:rPr>
        <w:t>time</w:t>
      </w:r>
      <w:proofErr w:type="spellEnd"/>
      <w:r w:rsidR="00F21C0A" w:rsidRPr="00330714">
        <w:rPr>
          <w:rFonts w:ascii="Arial" w:hAnsi="Arial" w:cs="Arial"/>
          <w:sz w:val="24"/>
          <w:szCs w:val="24"/>
        </w:rPr>
        <w:t xml:space="preserve"> to research and collect notes that address the following: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A description of your chosen environmental change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A sketch of your chosen environmental change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A map showing the spatial distribution and extent of your environmental change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The causes of the environmental changes and how it has evolved over time in both Australia and your chosen country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The consequences of the environmental changes in both Australia and your chosen country</w:t>
      </w:r>
    </w:p>
    <w:p w:rsidR="00F21C0A" w:rsidRPr="00330714" w:rsidRDefault="00F21C0A" w:rsidP="00F21C0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The management strategies, including the need to be sustainable with competing social, economic and environmental factors.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330714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30714">
        <w:rPr>
          <w:rFonts w:ascii="Arial" w:hAnsi="Arial" w:cs="Arial"/>
          <w:b/>
          <w:bCs/>
          <w:sz w:val="24"/>
          <w:szCs w:val="24"/>
        </w:rPr>
        <w:t>Part 2</w:t>
      </w:r>
    </w:p>
    <w:p w:rsidR="00F21C0A" w:rsidRDefault="00F21C0A" w:rsidP="00AD6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0714">
        <w:rPr>
          <w:rFonts w:ascii="Arial" w:hAnsi="Arial" w:cs="Arial"/>
          <w:sz w:val="24"/>
          <w:szCs w:val="24"/>
        </w:rPr>
        <w:t>This is an in</w:t>
      </w:r>
      <w:r w:rsidRPr="00330714">
        <w:rPr>
          <w:rFonts w:ascii="Cambria Math" w:hAnsi="Cambria Math" w:cs="Cambria Math"/>
          <w:sz w:val="24"/>
          <w:szCs w:val="24"/>
        </w:rPr>
        <w:t>‐</w:t>
      </w:r>
      <w:r w:rsidRPr="00330714">
        <w:rPr>
          <w:rFonts w:ascii="Arial" w:hAnsi="Arial" w:cs="Arial"/>
          <w:sz w:val="24"/>
          <w:szCs w:val="24"/>
        </w:rPr>
        <w:t xml:space="preserve">class </w:t>
      </w:r>
      <w:r w:rsidR="003110A8">
        <w:rPr>
          <w:rFonts w:ascii="Arial" w:hAnsi="Arial" w:cs="Arial"/>
          <w:sz w:val="24"/>
          <w:szCs w:val="24"/>
        </w:rPr>
        <w:t>extended response</w:t>
      </w:r>
      <w:r w:rsidRPr="00330714">
        <w:rPr>
          <w:rFonts w:ascii="Arial" w:hAnsi="Arial" w:cs="Arial"/>
          <w:sz w:val="24"/>
          <w:szCs w:val="24"/>
        </w:rPr>
        <w:t xml:space="preserve"> based on your research. You will be all</w:t>
      </w:r>
      <w:r w:rsidR="00AD6AB8">
        <w:rPr>
          <w:rFonts w:ascii="Arial" w:hAnsi="Arial" w:cs="Arial"/>
          <w:sz w:val="24"/>
          <w:szCs w:val="24"/>
        </w:rPr>
        <w:t xml:space="preserve">owed to use your inquiry booklet </w:t>
      </w:r>
      <w:r w:rsidR="003110A8">
        <w:rPr>
          <w:rFonts w:ascii="Arial" w:hAnsi="Arial" w:cs="Arial"/>
          <w:sz w:val="24"/>
          <w:szCs w:val="24"/>
        </w:rPr>
        <w:t xml:space="preserve">only to assist you with your response. You will be required to answer TWO extended response questions: </w:t>
      </w:r>
    </w:p>
    <w:p w:rsidR="003110A8" w:rsidRPr="003110A8" w:rsidRDefault="003110A8" w:rsidP="003110A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0A8">
        <w:rPr>
          <w:rFonts w:ascii="Arial" w:hAnsi="Arial" w:cs="Arial"/>
          <w:sz w:val="24"/>
          <w:szCs w:val="24"/>
        </w:rPr>
        <w:t>Compare the causes of the environmental changes.</w:t>
      </w:r>
    </w:p>
    <w:p w:rsidR="003110A8" w:rsidRPr="003110A8" w:rsidRDefault="003110A8" w:rsidP="003110A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10A8">
        <w:rPr>
          <w:rFonts w:ascii="Arial" w:hAnsi="Arial" w:cs="Arial"/>
          <w:sz w:val="24"/>
          <w:szCs w:val="24"/>
        </w:rPr>
        <w:t>Evaluate the sustainability of the strategies being used and predict the future trend of the environmental change, including the consequences.</w:t>
      </w:r>
    </w:p>
    <w:p w:rsidR="001A7918" w:rsidRPr="00726F6B" w:rsidRDefault="001A7918" w:rsidP="001A7918"/>
    <w:p w:rsidR="001A7918" w:rsidRPr="00410AA1" w:rsidRDefault="001A7918" w:rsidP="001A7918">
      <w:pPr>
        <w:rPr>
          <w:rFonts w:ascii="Arial" w:hAnsi="Arial" w:cs="Arial"/>
          <w:b/>
          <w:caps/>
          <w:sz w:val="20"/>
        </w:rPr>
      </w:pPr>
      <w:r w:rsidRPr="00410AA1">
        <w:rPr>
          <w:rFonts w:ascii="Arial" w:hAnsi="Arial" w:cs="Arial"/>
          <w:b/>
          <w:caps/>
          <w:sz w:val="20"/>
        </w:rPr>
        <w:lastRenderedPageBreak/>
        <w:t>Submission requiremenTS</w:t>
      </w:r>
    </w:p>
    <w:p w:rsidR="001A7918" w:rsidRPr="001A7918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0AA1">
        <w:rPr>
          <w:rFonts w:ascii="Arial" w:hAnsi="Arial" w:cs="Arial"/>
          <w:sz w:val="20"/>
          <w:szCs w:val="20"/>
        </w:rPr>
        <w:t xml:space="preserve">This is a </w:t>
      </w:r>
      <w:r w:rsidRPr="00410AA1">
        <w:rPr>
          <w:rFonts w:ascii="Arial" w:hAnsi="Arial" w:cs="Arial"/>
          <w:b/>
          <w:sz w:val="20"/>
          <w:szCs w:val="20"/>
        </w:rPr>
        <w:t>COMPULSORY ASSI</w:t>
      </w:r>
      <w:r w:rsidRPr="001A7918">
        <w:rPr>
          <w:rFonts w:ascii="Arial" w:hAnsi="Arial" w:cs="Arial"/>
          <w:b/>
          <w:sz w:val="20"/>
          <w:szCs w:val="20"/>
        </w:rPr>
        <w:t>GNMENT</w:t>
      </w:r>
      <w:r w:rsidRPr="001A7918">
        <w:rPr>
          <w:rFonts w:ascii="Arial" w:hAnsi="Arial" w:cs="Arial"/>
          <w:sz w:val="20"/>
          <w:szCs w:val="20"/>
        </w:rPr>
        <w:t xml:space="preserve"> for all Year 10 students.</w:t>
      </w:r>
    </w:p>
    <w:p w:rsidR="001A7918" w:rsidRPr="001A7918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7918">
        <w:rPr>
          <w:rFonts w:ascii="Arial" w:hAnsi="Arial" w:cs="Arial"/>
          <w:sz w:val="20"/>
          <w:szCs w:val="20"/>
        </w:rPr>
        <w:t xml:space="preserve">This assignment is worth </w:t>
      </w:r>
      <w:r w:rsidRPr="001A7918">
        <w:rPr>
          <w:rFonts w:ascii="Arial" w:hAnsi="Arial" w:cs="Arial"/>
          <w:b/>
          <w:sz w:val="20"/>
        </w:rPr>
        <w:t>30</w:t>
      </w:r>
      <w:r w:rsidRPr="001A7918">
        <w:rPr>
          <w:rFonts w:ascii="Arial" w:hAnsi="Arial" w:cs="Arial"/>
          <w:b/>
          <w:sz w:val="20"/>
          <w:szCs w:val="20"/>
        </w:rPr>
        <w:t>%</w:t>
      </w:r>
      <w:r w:rsidRPr="001A7918">
        <w:rPr>
          <w:rFonts w:ascii="Arial" w:hAnsi="Arial" w:cs="Arial"/>
          <w:sz w:val="20"/>
          <w:szCs w:val="20"/>
        </w:rPr>
        <w:t xml:space="preserve"> of your final mark and therefore has a significant influence on your final ranking within the class.</w:t>
      </w:r>
    </w:p>
    <w:p w:rsidR="001A7918" w:rsidRPr="001A7918" w:rsidRDefault="001A7918" w:rsidP="001A7918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b/>
          <w:sz w:val="20"/>
        </w:rPr>
      </w:pPr>
      <w:r w:rsidRPr="001A7918">
        <w:rPr>
          <w:rFonts w:ascii="Arial" w:hAnsi="Arial" w:cs="Arial"/>
          <w:sz w:val="20"/>
        </w:rPr>
        <w:t xml:space="preserve">All assignments must be submitted by </w:t>
      </w:r>
      <w:r w:rsidRPr="001A7918">
        <w:rPr>
          <w:rFonts w:ascii="Arial" w:hAnsi="Arial" w:cs="Arial"/>
          <w:b/>
          <w:sz w:val="20"/>
        </w:rPr>
        <w:t>Term 1, Week 6, Wednesday, 2019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0AA1">
        <w:rPr>
          <w:rFonts w:ascii="Arial" w:hAnsi="Arial" w:cs="Arial"/>
          <w:sz w:val="20"/>
          <w:szCs w:val="20"/>
        </w:rPr>
        <w:t xml:space="preserve">All work </w:t>
      </w:r>
      <w:r w:rsidRPr="00410AA1">
        <w:rPr>
          <w:rFonts w:ascii="Arial" w:hAnsi="Arial" w:cs="Arial"/>
          <w:b/>
          <w:sz w:val="20"/>
          <w:szCs w:val="20"/>
        </w:rPr>
        <w:t>MUST BE SUBMITTED ON TIME</w:t>
      </w:r>
      <w:r w:rsidRPr="00410AA1">
        <w:rPr>
          <w:rFonts w:ascii="Arial" w:hAnsi="Arial" w:cs="Arial"/>
          <w:sz w:val="20"/>
          <w:szCs w:val="20"/>
        </w:rPr>
        <w:t>. Late assignments c</w:t>
      </w:r>
      <w:r w:rsidRPr="00410AA1">
        <w:rPr>
          <w:rFonts w:ascii="Arial" w:hAnsi="Arial" w:cs="Arial"/>
          <w:sz w:val="20"/>
        </w:rPr>
        <w:t xml:space="preserve">annot be given a mark, as this does not comply with NESA and is </w:t>
      </w:r>
      <w:r w:rsidRPr="00410AA1">
        <w:rPr>
          <w:rFonts w:ascii="Arial" w:hAnsi="Arial" w:cs="Arial"/>
          <w:sz w:val="20"/>
          <w:szCs w:val="20"/>
        </w:rPr>
        <w:t xml:space="preserve">unfair to those students who submit their work on time 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</w:rPr>
      </w:pPr>
      <w:r w:rsidRPr="00410AA1">
        <w:rPr>
          <w:rFonts w:ascii="Arial" w:hAnsi="Arial" w:cs="Arial"/>
          <w:sz w:val="20"/>
        </w:rPr>
        <w:t>Non-completion of, or a poor attempt at this task will result in a 0 mark and an N award warning letter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/>
        <w:rPr>
          <w:rFonts w:ascii="Arial" w:hAnsi="Arial" w:cs="Arial"/>
          <w:sz w:val="20"/>
        </w:rPr>
      </w:pPr>
      <w:r w:rsidRPr="00410AA1">
        <w:rPr>
          <w:rFonts w:ascii="Arial" w:hAnsi="Arial" w:cs="Arial"/>
          <w:sz w:val="20"/>
        </w:rPr>
        <w:t xml:space="preserve">If a student is absent on the due date with a valid reason then the student must provide evidence </w:t>
      </w:r>
      <w:proofErr w:type="spellStart"/>
      <w:r w:rsidRPr="00410AA1">
        <w:rPr>
          <w:rFonts w:ascii="Arial" w:hAnsi="Arial" w:cs="Arial"/>
          <w:sz w:val="20"/>
        </w:rPr>
        <w:t>eg</w:t>
      </w:r>
      <w:proofErr w:type="spellEnd"/>
      <w:r w:rsidRPr="00410AA1">
        <w:rPr>
          <w:rFonts w:ascii="Arial" w:hAnsi="Arial" w:cs="Arial"/>
          <w:sz w:val="20"/>
        </w:rPr>
        <w:t xml:space="preserve"> a medical certificate or statutory declaration and complete an appeal form – available from year Deputy Principal 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0AA1">
        <w:rPr>
          <w:rFonts w:ascii="Arial" w:hAnsi="Arial" w:cs="Arial"/>
          <w:sz w:val="20"/>
          <w:szCs w:val="20"/>
        </w:rPr>
        <w:t>An alternative date must be organised by the student in consultation with the teacher no later than a week before if a student knows that he or she will be absent on the due date</w:t>
      </w:r>
    </w:p>
    <w:p w:rsidR="001A7918" w:rsidRPr="00410AA1" w:rsidRDefault="001A7918" w:rsidP="001A7918">
      <w:pPr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</w:rPr>
      </w:pPr>
      <w:r w:rsidRPr="00410AA1">
        <w:rPr>
          <w:rFonts w:ascii="Arial" w:hAnsi="Arial" w:cs="Arial"/>
          <w:sz w:val="20"/>
        </w:rPr>
        <w:t xml:space="preserve">You will sign and date a faculty record when you receive and submit your task. 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0AA1">
        <w:rPr>
          <w:rFonts w:ascii="Arial" w:hAnsi="Arial" w:cs="Arial"/>
          <w:sz w:val="20"/>
          <w:szCs w:val="20"/>
        </w:rPr>
        <w:t xml:space="preserve">Please submit your final proposal in hardcopy.  </w:t>
      </w:r>
    </w:p>
    <w:p w:rsidR="001A7918" w:rsidRPr="00410AA1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10AA1">
        <w:rPr>
          <w:rFonts w:ascii="Arial" w:hAnsi="Arial" w:cs="Arial"/>
          <w:sz w:val="20"/>
          <w:szCs w:val="20"/>
          <w:lang w:val="en-US" w:eastAsia="en-US"/>
        </w:rPr>
        <w:t>A</w:t>
      </w:r>
      <w:r w:rsidRPr="00410AA1">
        <w:rPr>
          <w:rFonts w:ascii="Arial" w:hAnsi="Arial" w:cs="Arial"/>
          <w:b/>
          <w:sz w:val="20"/>
          <w:szCs w:val="20"/>
          <w:lang w:val="en-US" w:eastAsia="en-US"/>
        </w:rPr>
        <w:t xml:space="preserve"> TECHNOLOGY</w:t>
      </w:r>
      <w:r w:rsidRPr="00410AA1">
        <w:rPr>
          <w:rFonts w:ascii="Arial" w:hAnsi="Arial" w:cs="Arial"/>
          <w:sz w:val="20"/>
          <w:szCs w:val="20"/>
          <w:lang w:val="en-US" w:eastAsia="en-US"/>
        </w:rPr>
        <w:t xml:space="preserve"> problem will </w:t>
      </w:r>
      <w:r w:rsidRPr="00410AA1">
        <w:rPr>
          <w:rFonts w:ascii="Arial" w:hAnsi="Arial" w:cs="Arial"/>
          <w:b/>
          <w:sz w:val="20"/>
          <w:szCs w:val="20"/>
          <w:lang w:val="en-US" w:eastAsia="en-US"/>
        </w:rPr>
        <w:t>NOT</w:t>
      </w:r>
      <w:r w:rsidRPr="00410AA1">
        <w:rPr>
          <w:rFonts w:ascii="Arial" w:hAnsi="Arial" w:cs="Arial"/>
          <w:sz w:val="20"/>
          <w:szCs w:val="20"/>
          <w:lang w:val="en-US" w:eastAsia="en-US"/>
        </w:rPr>
        <w:t xml:space="preserve"> be a valid excuse for the late submission of work.</w:t>
      </w:r>
    </w:p>
    <w:p w:rsidR="001A7918" w:rsidRPr="00056BFB" w:rsidRDefault="001A7918" w:rsidP="001A7918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410AA1">
        <w:rPr>
          <w:rFonts w:ascii="Arial" w:hAnsi="Arial" w:cs="Arial"/>
          <w:b/>
          <w:sz w:val="20"/>
          <w:szCs w:val="20"/>
          <w:lang w:eastAsia="en-US"/>
        </w:rPr>
        <w:t>DO NOT</w:t>
      </w:r>
      <w:r w:rsidRPr="00410AA1">
        <w:rPr>
          <w:rFonts w:ascii="Arial" w:hAnsi="Arial" w:cs="Arial"/>
          <w:sz w:val="20"/>
          <w:szCs w:val="20"/>
          <w:lang w:eastAsia="en-US"/>
        </w:rPr>
        <w:t xml:space="preserve"> simply download or copy information from the Internet or from written text, this.is called </w:t>
      </w:r>
      <w:r w:rsidRPr="00410AA1">
        <w:rPr>
          <w:rFonts w:ascii="Arial" w:hAnsi="Arial" w:cs="Arial"/>
          <w:b/>
          <w:sz w:val="20"/>
          <w:szCs w:val="20"/>
          <w:lang w:eastAsia="en-US"/>
        </w:rPr>
        <w:t>PLAGIARISM</w:t>
      </w:r>
      <w:r w:rsidRPr="00410AA1">
        <w:rPr>
          <w:rFonts w:ascii="Arial" w:hAnsi="Arial" w:cs="Arial"/>
          <w:sz w:val="20"/>
          <w:szCs w:val="20"/>
          <w:lang w:eastAsia="en-US"/>
        </w:rPr>
        <w:t xml:space="preserve"> and will be heavily penalised. Plagiarism is easily detected using Internet search engines.</w:t>
      </w:r>
    </w:p>
    <w:p w:rsidR="00056BFB" w:rsidRPr="00056BFB" w:rsidRDefault="00056BFB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056BFB">
        <w:rPr>
          <w:rFonts w:ascii="Arial" w:hAnsi="Arial" w:cs="Arial"/>
          <w:sz w:val="20"/>
          <w:szCs w:val="20"/>
          <w:lang w:val="en-US" w:eastAsia="en-US"/>
        </w:rPr>
        <w:t xml:space="preserve">You must use the following </w:t>
      </w:r>
      <w:proofErr w:type="spellStart"/>
      <w:r w:rsidRPr="00056BFB">
        <w:rPr>
          <w:rFonts w:ascii="Arial" w:hAnsi="Arial" w:cs="Arial"/>
          <w:sz w:val="20"/>
          <w:szCs w:val="20"/>
          <w:lang w:val="en-US" w:eastAsia="en-US"/>
        </w:rPr>
        <w:t>proforma</w:t>
      </w:r>
      <w:proofErr w:type="spellEnd"/>
      <w:r w:rsidRPr="00056BFB">
        <w:rPr>
          <w:rFonts w:ascii="Arial" w:hAnsi="Arial" w:cs="Arial"/>
          <w:sz w:val="20"/>
          <w:szCs w:val="20"/>
          <w:lang w:val="en-US" w:eastAsia="en-US"/>
        </w:rPr>
        <w:t xml:space="preserve"> for your hand written information. No typed answers will be accepted. You must label all drawings and diagrams</w:t>
      </w:r>
    </w:p>
    <w:p w:rsidR="001A7918" w:rsidRPr="00056BFB" w:rsidRDefault="001A7918" w:rsidP="001A7918">
      <w:pPr>
        <w:pStyle w:val="ListParagraph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 w:rsidRPr="00056BFB">
        <w:rPr>
          <w:rFonts w:ascii="Arial" w:hAnsi="Arial" w:cs="Arial"/>
          <w:sz w:val="20"/>
        </w:rPr>
        <w:t>You must clearly label all parts of your assessment task with your name, class and teacher.</w:t>
      </w:r>
    </w:p>
    <w:p w:rsidR="001A7918" w:rsidRDefault="001A791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7918" w:rsidRDefault="001A791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7918" w:rsidRDefault="001A791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7918" w:rsidRDefault="001A791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A7918" w:rsidRDefault="001A7918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86">
        <w:rPr>
          <w:rFonts w:ascii="Arial" w:hAnsi="Arial" w:cs="Arial"/>
          <w:b/>
          <w:bCs/>
          <w:sz w:val="24"/>
          <w:szCs w:val="24"/>
        </w:rPr>
        <w:t xml:space="preserve">Inquiry Booklet </w:t>
      </w: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86">
        <w:rPr>
          <w:rFonts w:ascii="Arial" w:hAnsi="Arial" w:cs="Arial"/>
          <w:b/>
          <w:bCs/>
          <w:sz w:val="24"/>
          <w:szCs w:val="24"/>
        </w:rPr>
        <w:t>Develop a thesis/hypothesis</w:t>
      </w: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F86">
        <w:rPr>
          <w:rFonts w:ascii="Arial" w:hAnsi="Arial" w:cs="Arial"/>
          <w:sz w:val="24"/>
          <w:szCs w:val="24"/>
        </w:rPr>
        <w:t>Create a statement that responds to the general investigation topic. (What are you hoping to find out from your research?)</w:t>
      </w: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C85F86">
        <w:rPr>
          <w:rFonts w:ascii="Arial" w:hAnsi="Arial" w:cs="Arial"/>
          <w:sz w:val="28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</w:t>
      </w:r>
    </w:p>
    <w:p w:rsidR="00F21C0A" w:rsidRPr="00C85F86" w:rsidRDefault="00F21C0A" w:rsidP="00F21C0A">
      <w:pPr>
        <w:rPr>
          <w:rFonts w:ascii="Arial" w:hAnsi="Arial" w:cs="Arial"/>
          <w:sz w:val="24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86">
        <w:rPr>
          <w:rFonts w:ascii="Arial" w:hAnsi="Arial" w:cs="Arial"/>
          <w:b/>
          <w:bCs/>
          <w:sz w:val="24"/>
          <w:szCs w:val="24"/>
        </w:rPr>
        <w:t>Brainstorm</w:t>
      </w:r>
      <w:r>
        <w:rPr>
          <w:rFonts w:ascii="Arial" w:hAnsi="Arial" w:cs="Arial"/>
          <w:b/>
          <w:bCs/>
          <w:sz w:val="24"/>
          <w:szCs w:val="24"/>
        </w:rPr>
        <w:t xml:space="preserve"> – Using the Graphic organiser on the next page. </w:t>
      </w: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86">
        <w:rPr>
          <w:rFonts w:ascii="Arial" w:hAnsi="Arial" w:cs="Arial"/>
          <w:b/>
          <w:bCs/>
          <w:sz w:val="24"/>
          <w:szCs w:val="24"/>
        </w:rPr>
        <w:t>Planning</w:t>
      </w: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5F86">
        <w:rPr>
          <w:rFonts w:ascii="Arial" w:hAnsi="Arial" w:cs="Arial"/>
          <w:sz w:val="24"/>
          <w:szCs w:val="24"/>
        </w:rPr>
        <w:t>Focus questions: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C85F86">
        <w:rPr>
          <w:rFonts w:ascii="Arial" w:hAnsi="Arial" w:cs="Arial"/>
          <w:sz w:val="28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7918">
        <w:rPr>
          <w:rFonts w:ascii="Arial" w:hAnsi="Arial" w:cs="Arial"/>
          <w:sz w:val="28"/>
          <w:szCs w:val="24"/>
        </w:rPr>
        <w:t>_____________________________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056BFB" w:rsidRDefault="00056BFB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056BFB" w:rsidRDefault="00056BFB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3205A" wp14:editId="37DCE035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3614057" cy="1730738"/>
                <wp:effectExtent l="0" t="0" r="2476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057" cy="17307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What? (The Question)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A632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0.75pt;width:284.55pt;height:136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" fillcolor="window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7CA">
                        <w:rPr>
                          <w:rFonts w:ascii="Felix Titling" w:hAnsi="Felix Titling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What? (The Question)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921DFB" wp14:editId="13950007">
                <wp:simplePos x="0" y="0"/>
                <wp:positionH relativeFrom="column">
                  <wp:posOffset>4800600</wp:posOffset>
                </wp:positionH>
                <wp:positionV relativeFrom="paragraph">
                  <wp:posOffset>156845</wp:posOffset>
                </wp:positionV>
                <wp:extent cx="2209437" cy="3058886"/>
                <wp:effectExtent l="0" t="0" r="1968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437" cy="3058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sz w:val="44"/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sz w:val="44"/>
                              </w:rPr>
                              <w:t>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921DFB" id="Text Box 6" o:spid="_x0000_s1027" type="#_x0000_t202" style="position:absolute;margin-left:378pt;margin-top:12.35pt;width:173.95pt;height:2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" fillcolor="window" strokecolor="windowText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sz w:val="44"/>
                        </w:rPr>
                      </w:pPr>
                      <w:r w:rsidRPr="001347CA">
                        <w:rPr>
                          <w:rFonts w:ascii="Felix Titling" w:hAnsi="Felix Titling"/>
                          <w:sz w:val="44"/>
                        </w:rPr>
                        <w:t>Who?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EB7DA" wp14:editId="594FFF95">
                <wp:simplePos x="0" y="0"/>
                <wp:positionH relativeFrom="column">
                  <wp:posOffset>-365760</wp:posOffset>
                </wp:positionH>
                <wp:positionV relativeFrom="paragraph">
                  <wp:posOffset>200025</wp:posOffset>
                </wp:positionV>
                <wp:extent cx="2286000" cy="3091543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091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2EB7DA" id="Text Box 2" o:spid="_x0000_s1028" type="#_x0000_t202" style="position:absolute;margin-left:-28.8pt;margin-top:15.75pt;width:180pt;height:24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" fillcolor="window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47CA">
                        <w:rPr>
                          <w:rFonts w:ascii="Felix Titling" w:hAnsi="Felix Titling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When?</w:t>
                      </w:r>
                    </w:p>
                  </w:txbxContent>
                </v:textbox>
              </v:shape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CEBB7" wp14:editId="23BBBD99">
                <wp:simplePos x="0" y="0"/>
                <wp:positionH relativeFrom="column">
                  <wp:posOffset>3284220</wp:posOffset>
                </wp:positionH>
                <wp:positionV relativeFrom="paragraph">
                  <wp:posOffset>62230</wp:posOffset>
                </wp:positionV>
                <wp:extent cx="15240" cy="1463040"/>
                <wp:effectExtent l="0" t="0" r="2286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463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355DDBF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pt,4.9pt" to="259.8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" strokecolor="black [3040]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562A2" wp14:editId="7085C8B3">
                <wp:simplePos x="0" y="0"/>
                <wp:positionH relativeFrom="column">
                  <wp:posOffset>3886200</wp:posOffset>
                </wp:positionH>
                <wp:positionV relativeFrom="paragraph">
                  <wp:posOffset>182880</wp:posOffset>
                </wp:positionV>
                <wp:extent cx="876300" cy="822960"/>
                <wp:effectExtent l="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BB13C1" id="Straight Connector 12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4.4pt" to="37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171F0" wp14:editId="362CE838">
                <wp:simplePos x="0" y="0"/>
                <wp:positionH relativeFrom="column">
                  <wp:posOffset>2065020</wp:posOffset>
                </wp:positionH>
                <wp:positionV relativeFrom="paragraph">
                  <wp:posOffset>160020</wp:posOffset>
                </wp:positionV>
                <wp:extent cx="701040" cy="784860"/>
                <wp:effectExtent l="0" t="0" r="2286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84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A926AF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12.6pt" to="217.8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" strokecolor="black [3040]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73D572A0" wp14:editId="5E9B4C80">
            <wp:simplePos x="0" y="0"/>
            <wp:positionH relativeFrom="column">
              <wp:posOffset>2423160</wp:posOffset>
            </wp:positionH>
            <wp:positionV relativeFrom="paragraph">
              <wp:posOffset>21590</wp:posOffset>
            </wp:positionV>
            <wp:extent cx="1987550" cy="27800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2A564" wp14:editId="5A1FAD77">
                <wp:simplePos x="0" y="0"/>
                <wp:positionH relativeFrom="column">
                  <wp:posOffset>4747260</wp:posOffset>
                </wp:positionH>
                <wp:positionV relativeFrom="paragraph">
                  <wp:posOffset>54610</wp:posOffset>
                </wp:positionV>
                <wp:extent cx="2253343" cy="3080657"/>
                <wp:effectExtent l="0" t="0" r="1397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343" cy="3080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sz w:val="44"/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sz w:val="44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D2A564" id="Text Box 8" o:spid="_x0000_s1029" type="#_x0000_t202" style="position:absolute;margin-left:373.8pt;margin-top:4.3pt;width:177.45pt;height:2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" fillcolor="window" strokecolor="windowText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sz w:val="44"/>
                        </w:rPr>
                      </w:pPr>
                      <w:r w:rsidRPr="001347CA">
                        <w:rPr>
                          <w:rFonts w:ascii="Felix Titling" w:hAnsi="Felix Titling"/>
                          <w:sz w:val="44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9AA8" wp14:editId="3E8FCC23">
                <wp:simplePos x="0" y="0"/>
                <wp:positionH relativeFrom="column">
                  <wp:posOffset>-365760</wp:posOffset>
                </wp:positionH>
                <wp:positionV relativeFrom="paragraph">
                  <wp:posOffset>133350</wp:posOffset>
                </wp:positionV>
                <wp:extent cx="2318657" cy="3080657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657" cy="30806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sz w:val="40"/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sz w:val="40"/>
                              </w:rPr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4E9AA8" id="Text Box 7" o:spid="_x0000_s1030" type="#_x0000_t202" style="position:absolute;margin-left:-28.8pt;margin-top:10.5pt;width:182.55pt;height:2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" fillcolor="window" strokecolor="windowText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sz w:val="40"/>
                        </w:rPr>
                      </w:pPr>
                      <w:r w:rsidRPr="001347CA">
                        <w:rPr>
                          <w:rFonts w:ascii="Felix Titling" w:hAnsi="Felix Titling"/>
                          <w:sz w:val="40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741E4" wp14:editId="1EC7A63D">
                <wp:simplePos x="0" y="0"/>
                <wp:positionH relativeFrom="column">
                  <wp:posOffset>2080260</wp:posOffset>
                </wp:positionH>
                <wp:positionV relativeFrom="paragraph">
                  <wp:posOffset>136525</wp:posOffset>
                </wp:positionV>
                <wp:extent cx="373380" cy="312420"/>
                <wp:effectExtent l="0" t="0" r="2667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A46452" id="Straight Connector 1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10.75pt" to="193.2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" strokecolor="black [3040]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146E7" wp14:editId="1F49F678">
                <wp:simplePos x="0" y="0"/>
                <wp:positionH relativeFrom="column">
                  <wp:posOffset>4396740</wp:posOffset>
                </wp:positionH>
                <wp:positionV relativeFrom="paragraph">
                  <wp:posOffset>23495</wp:posOffset>
                </wp:positionV>
                <wp:extent cx="236220" cy="137160"/>
                <wp:effectExtent l="0" t="0" r="3048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137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A7F541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pt,1.85pt" to="364.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" strokecolor="black [3040]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11875" wp14:editId="3A94298E">
                <wp:simplePos x="0" y="0"/>
                <wp:positionH relativeFrom="column">
                  <wp:posOffset>3360420</wp:posOffset>
                </wp:positionH>
                <wp:positionV relativeFrom="paragraph">
                  <wp:posOffset>177165</wp:posOffset>
                </wp:positionV>
                <wp:extent cx="15240" cy="967740"/>
                <wp:effectExtent l="0" t="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67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D23E24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13.95pt" to="265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" strokecolor="black [3040]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AF989" wp14:editId="7D13EB83">
                <wp:simplePos x="0" y="0"/>
                <wp:positionH relativeFrom="column">
                  <wp:posOffset>1386840</wp:posOffset>
                </wp:positionH>
                <wp:positionV relativeFrom="paragraph">
                  <wp:posOffset>10795</wp:posOffset>
                </wp:positionV>
                <wp:extent cx="4030980" cy="2148840"/>
                <wp:effectExtent l="0" t="0" r="2667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0980" cy="2148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21C0A" w:rsidRPr="001347CA" w:rsidRDefault="00F21C0A" w:rsidP="00F21C0A">
                            <w:pPr>
                              <w:jc w:val="center"/>
                              <w:rPr>
                                <w:rFonts w:ascii="Felix Titling" w:hAnsi="Felix Titling"/>
                                <w:sz w:val="44"/>
                              </w:rPr>
                            </w:pPr>
                            <w:r w:rsidRPr="001347CA">
                              <w:rPr>
                                <w:rFonts w:ascii="Felix Titling" w:hAnsi="Felix Titling"/>
                                <w:sz w:val="44"/>
                              </w:rPr>
                              <w:t>How?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0AF989" id="Text Box 9" o:spid="_x0000_s1031" type="#_x0000_t202" style="position:absolute;margin-left:109.2pt;margin-top:.85pt;width:317.4pt;height:16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" fillcolor="window" strokecolor="windowText" strokeweight=".5pt">
                <v:textbox>
                  <w:txbxContent>
                    <w:p w:rsidR="00F21C0A" w:rsidRPr="001347CA" w:rsidRDefault="00F21C0A" w:rsidP="00F21C0A">
                      <w:pPr>
                        <w:jc w:val="center"/>
                        <w:rPr>
                          <w:rFonts w:ascii="Felix Titling" w:hAnsi="Felix Titling"/>
                          <w:sz w:val="44"/>
                        </w:rPr>
                      </w:pPr>
                      <w:r w:rsidRPr="001347CA">
                        <w:rPr>
                          <w:rFonts w:ascii="Felix Titling" w:hAnsi="Felix Titling"/>
                          <w:sz w:val="44"/>
                        </w:rPr>
                        <w:t>How?</w:t>
                      </w:r>
                    </w:p>
                  </w:txbxContent>
                </v:textbox>
              </v:shape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</w:p>
    <w:p w:rsidR="00F21C0A" w:rsidRPr="00C85F86" w:rsidRDefault="00F21C0A" w:rsidP="00F21C0A">
      <w:pPr>
        <w:rPr>
          <w:rFonts w:ascii="Arial" w:hAnsi="Arial" w:cs="Arial"/>
          <w:sz w:val="24"/>
          <w:szCs w:val="24"/>
        </w:rPr>
      </w:pPr>
    </w:p>
    <w:p w:rsidR="00F21C0A" w:rsidRPr="00C85F86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5F86">
        <w:rPr>
          <w:rFonts w:ascii="Arial" w:hAnsi="Arial" w:cs="Arial"/>
          <w:b/>
          <w:bCs/>
          <w:sz w:val="24"/>
          <w:szCs w:val="24"/>
        </w:rPr>
        <w:lastRenderedPageBreak/>
        <w:t>Collecting and recording information and/or data in note form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D82F3A">
        <w:rPr>
          <w:rFonts w:ascii="Arial" w:hAnsi="Arial" w:cs="Arial"/>
          <w:sz w:val="28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Maps</w: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EEC44" wp14:editId="08FAA0EF">
                <wp:simplePos x="0" y="0"/>
                <wp:positionH relativeFrom="column">
                  <wp:posOffset>-167640</wp:posOffset>
                </wp:positionH>
                <wp:positionV relativeFrom="paragraph">
                  <wp:posOffset>144780</wp:posOffset>
                </wp:positionV>
                <wp:extent cx="7025640" cy="9624060"/>
                <wp:effectExtent l="0" t="0" r="2286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9624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7EE281" id="Rectangle 16" o:spid="_x0000_s1026" style="position:absolute;margin-left:-13.2pt;margin-top:11.4pt;width:553.2pt;height:75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" fillcolor="white [3212]" strokecolor="black [3213]" strokeweight="2pt"/>
            </w:pict>
          </mc:Fallback>
        </mc:AlternateContent>
      </w: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C0A" w:rsidRPr="00CB6288" w:rsidRDefault="00F21C0A" w:rsidP="00F21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Sketches</w:t>
      </w:r>
    </w:p>
    <w:p w:rsidR="00F21C0A" w:rsidRPr="00C85F86" w:rsidRDefault="00F21C0A" w:rsidP="00F21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C9518" wp14:editId="21F07847">
                <wp:simplePos x="0" y="0"/>
                <wp:positionH relativeFrom="column">
                  <wp:posOffset>-106680</wp:posOffset>
                </wp:positionH>
                <wp:positionV relativeFrom="paragraph">
                  <wp:posOffset>106680</wp:posOffset>
                </wp:positionV>
                <wp:extent cx="6873240" cy="97307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9730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3799F9" id="Rectangle 18" o:spid="_x0000_s1026" style="position:absolute;margin-left:-8.4pt;margin-top:8.4pt;width:541.2pt;height:766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F21C0A" w:rsidRDefault="00F21C0A" w:rsidP="00F80445">
      <w:pPr>
        <w:pStyle w:val="NormalWeb"/>
        <w:rPr>
          <w:rFonts w:ascii="Arial" w:hAnsi="Arial" w:cs="Arial"/>
          <w:szCs w:val="28"/>
        </w:rPr>
      </w:pP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6D1A">
        <w:rPr>
          <w:rFonts w:ascii="Arial" w:hAnsi="Arial" w:cs="Arial"/>
          <w:b/>
          <w:bCs/>
          <w:sz w:val="24"/>
          <w:szCs w:val="24"/>
        </w:rPr>
        <w:lastRenderedPageBreak/>
        <w:t>Extended response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6D1A">
        <w:rPr>
          <w:rFonts w:ascii="Arial" w:hAnsi="Arial" w:cs="Arial"/>
          <w:b/>
          <w:bCs/>
          <w:sz w:val="24"/>
          <w:szCs w:val="24"/>
        </w:rPr>
        <w:t>Conditions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D1A">
        <w:rPr>
          <w:rFonts w:ascii="Arial" w:hAnsi="Arial" w:cs="Arial"/>
          <w:sz w:val="24"/>
          <w:szCs w:val="24"/>
        </w:rPr>
        <w:t>This task is to be completed in class under standard test conditions.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D1A">
        <w:rPr>
          <w:rFonts w:ascii="Arial" w:hAnsi="Arial" w:cs="Arial"/>
          <w:sz w:val="24"/>
          <w:szCs w:val="24"/>
        </w:rPr>
        <w:t>Time for the task: 75 minutes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6D1A">
        <w:rPr>
          <w:rFonts w:ascii="Arial" w:hAnsi="Arial" w:cs="Arial"/>
          <w:sz w:val="24"/>
          <w:szCs w:val="24"/>
        </w:rPr>
        <w:t>Refer to Australia and the country you researched to answer the questions below.</w:t>
      </w:r>
    </w:p>
    <w:p w:rsidR="000369A7" w:rsidRPr="00AD6AB8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AB8">
        <w:rPr>
          <w:rFonts w:ascii="Arial" w:hAnsi="Arial" w:cs="Arial"/>
          <w:b/>
          <w:sz w:val="24"/>
          <w:szCs w:val="24"/>
        </w:rPr>
        <w:t>1. Compare the causes of the environmental changes.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06D1A">
        <w:rPr>
          <w:rFonts w:ascii="Arial" w:hAnsi="Arial" w:cs="Arial"/>
          <w:sz w:val="28"/>
          <w:szCs w:val="28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369A7" w:rsidRPr="00AD6AB8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6AB8">
        <w:rPr>
          <w:rFonts w:ascii="Arial" w:hAnsi="Arial" w:cs="Arial"/>
          <w:b/>
          <w:sz w:val="24"/>
          <w:szCs w:val="24"/>
        </w:rPr>
        <w:t>2. Evaluate the sustainability of the strategies being used and predict the future trend of the environmental change, including the consequences.</w:t>
      </w:r>
    </w:p>
    <w:p w:rsidR="000369A7" w:rsidRPr="00F06D1A" w:rsidRDefault="000369A7" w:rsidP="00036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F06D1A">
        <w:rPr>
          <w:rFonts w:ascii="Arial" w:hAnsi="Arial" w:cs="Arial"/>
          <w:sz w:val="28"/>
          <w:szCs w:val="24"/>
        </w:rPr>
        <w:t>_____________________________________________________________________________________________</w:t>
      </w: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C0A" w:rsidRPr="007D43F4" w:rsidRDefault="007D43F4" w:rsidP="007D43F4">
      <w:pPr>
        <w:pStyle w:val="NormalWeb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Marking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3110A8" w:rsidTr="002C4175">
        <w:tc>
          <w:tcPr>
            <w:tcW w:w="9067" w:type="dxa"/>
            <w:shd w:val="clear" w:color="auto" w:fill="BFBFBF" w:themeFill="background1" w:themeFillShade="BF"/>
          </w:tcPr>
          <w:p w:rsidR="003110A8" w:rsidRPr="00FD5E39" w:rsidRDefault="002C4175" w:rsidP="007D43F4">
            <w:pPr>
              <w:pStyle w:val="NormalWeb"/>
              <w:rPr>
                <w:rFonts w:ascii="Arial" w:hAnsi="Arial" w:cs="Arial"/>
                <w:b/>
                <w:sz w:val="20"/>
                <w:szCs w:val="28"/>
              </w:rPr>
            </w:pPr>
            <w:r w:rsidRPr="00FD5E39">
              <w:rPr>
                <w:rFonts w:ascii="Arial" w:hAnsi="Arial" w:cs="Arial"/>
                <w:b/>
                <w:sz w:val="20"/>
              </w:rPr>
              <w:t>Part 1: Inquiry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3110A8" w:rsidRPr="00FD5E39" w:rsidRDefault="00FD5E39" w:rsidP="003110A8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Marks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Selects extremely relevant and very detailed geographical information and/or data including maps and sketches from a number of sources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extremely appropriate recording techniques to collect and present the geographical information and/or data required by the task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Records sufficient information and/or data to support the inquiry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Utilises graphic organiser to record information and/or data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Selects highly relevant and detailed geographical information and/or data including maps and sketches from a number of sources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appropriate recording techniques to collect and present the geographical information and/or data required by the task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Records sufficient information and/or data to support the inquiry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Utilises graphic organiser to record information and/or data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Selects relevant geographical information and/or data from a number of sources, limited evidence of maps and sketches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mostly appropriate recording techniques to collect and present the geographical information and/or data required by the task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Records mostly sufficient information and/or data to support the inquiry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graphic organiser to record some information and/or data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Selects some relevant geographical information and/or data from a limited number of sources, limited evidence of maps and/or sketches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a simple, incomplete recording technique to collect and present the geographical information and/or data required by the task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Records insufficient information and/or data to support the inquiry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Limited use of graphic organiser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Selects mostly irrelevant geographical information and/or data from a limited number of sources, no evidence of maps and/or sketches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no logical or organised recording techniques to collect and present the geographical information and/or data required by the task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Records insufficient information and/or data that provides little support for the inquiry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6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Graphic organiser not utilised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</w:tr>
      <w:tr w:rsidR="002C4175" w:rsidTr="002C4175">
        <w:tc>
          <w:tcPr>
            <w:tcW w:w="9067" w:type="dxa"/>
            <w:shd w:val="clear" w:color="auto" w:fill="BFBFBF" w:themeFill="background1" w:themeFillShade="BF"/>
          </w:tcPr>
          <w:p w:rsidR="002C4175" w:rsidRPr="00FD5E39" w:rsidRDefault="002C4175" w:rsidP="002C417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sz w:val="20"/>
                <w:szCs w:val="20"/>
              </w:rPr>
              <w:t>Part 2: Essay Questions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2C4175" w:rsidRPr="00FD5E39" w:rsidRDefault="00FD5E39" w:rsidP="002C417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C4175">
              <w:rPr>
                <w:rFonts w:ascii="Arial" w:hAnsi="Arial" w:cs="Arial"/>
                <w:sz w:val="20"/>
                <w:szCs w:val="20"/>
              </w:rPr>
              <w:t>Question 1- Comparison of changes</w:t>
            </w:r>
          </w:p>
        </w:tc>
        <w:tc>
          <w:tcPr>
            <w:tcW w:w="1389" w:type="dxa"/>
          </w:tcPr>
          <w:p w:rsidR="002C4175" w:rsidRP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great detail the environmental change for Australia and one other country and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great detail the similarities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an extensive range of specific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extensive detail the environmental change for Australia and one other country and describes in great detail the differences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range of specific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</w:tc>
        <w:tc>
          <w:tcPr>
            <w:tcW w:w="1389" w:type="dxa"/>
          </w:tcPr>
          <w:p w:rsidR="00FD5E39" w:rsidRDefault="00FD5E39" w:rsidP="00FD5E3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FD5E3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detail the environmental change for Australia and one other country and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detail the similarities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range of specific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relevant geographical terminology and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detail the environmental change for Australia and one other country and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in detail the differences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range of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relevant geographical terminology and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  <w:p w:rsidR="00FD5E39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Briefly describes the environmental change for Australia and one other country and some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of the similarities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some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some relevant geographical terminology and/or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Briefly describes the environmental change for Australia and one other country and some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of the differences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some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some relevant geographical terminology and/or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basic outline of the environmental change for Australia and/or one other country with incomplete statements on the similarities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irrelevant or inaccurate examples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Makes limited use of geographical terminology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Provides a basic outline of the environmental change for Australia and/or one other country with incomplete statements on the differences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irrelevant or inaccurate examples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Inconsistent use of geographical terminology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Provides a limited outline of the environmental change for Australia and/or one other country with limited statements on the similarities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 xml:space="preserve">Examples not provided or inaccurate 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 of geographical terminology not evident or inaccurate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limited outline of the environmental change for Australia and/or one other country with limited statements on the differences in the causes of the environmental change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 xml:space="preserve">Examples not evident or inaccurate 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Makes limited use of geographical terminology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</w:tr>
      <w:tr w:rsidR="002C4175" w:rsidTr="002C4175">
        <w:tc>
          <w:tcPr>
            <w:tcW w:w="9067" w:type="dxa"/>
            <w:shd w:val="clear" w:color="auto" w:fill="BFBFBF" w:themeFill="background1" w:themeFillShade="BF"/>
          </w:tcPr>
          <w:p w:rsidR="002C4175" w:rsidRPr="00FD5E39" w:rsidRDefault="002C4175" w:rsidP="002C4175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D5E39">
              <w:rPr>
                <w:rFonts w:ascii="Arial" w:hAnsi="Arial" w:cs="Arial"/>
                <w:b/>
                <w:sz w:val="20"/>
                <w:szCs w:val="20"/>
              </w:rPr>
              <w:t>Question 2 – Evaluation of Sustainability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2C4175" w:rsidRPr="00FD5E39" w:rsidRDefault="00FD5E39" w:rsidP="002C4175">
            <w:pPr>
              <w:pStyle w:val="NormalWe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Extensively evaluates and explains the sustainability of the strategies being used, referring to economic, social and environmental criteria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Extensively provides a range of specific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highly plausible predictions for the future trend of the environmental change, including the consequences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an extensive range of specific examples from evidence to support their prediction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Evaluates and explains the sustainability of the strategies being used, referring to economic, social and environmental criteria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range of specific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highly plausible predictions for the future trend of the environmental change,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including the consequences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range of specific examples from evidence to support their prediction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Consistently uses relevant geographical terminology and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Evaluates and/or describes the sustainability of the strategies being used but may only refer to two of the three criteria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some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some relevant geographical terminology and/or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generalised statements as predictions for the future trend of the environmental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change, including the consequences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some examples from evidence to support their prediction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some relevant geographical terminology and/or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5-7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Describes the sustainability of the strategies being used but may only refer to one or two of the three criteria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basic examples from evidence to support their discussion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basic geographical terminology and/or concepts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generalised statements as predictions for the future trend of the environmental change, including the consequences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limited examples from evidence to support their prediction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Uses some relevant geographical terminology and/or concepts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a limited evaluation of the sustainability of the strategies being used and makes no specific reference to any of the three criteria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irrelevant or inaccurate examples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Makes limited use of geographical terminology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limited predictions for the future trend of the environmental change, including the consequences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Provides irrelevant or inaccurate examples</w:t>
            </w:r>
          </w:p>
          <w:p w:rsidR="002C4175" w:rsidRPr="002C4175" w:rsidRDefault="002C4175" w:rsidP="002C417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C4175">
              <w:rPr>
                <w:rFonts w:ascii="Arial" w:eastAsiaTheme="minorHAnsi" w:hAnsi="Arial" w:cs="Arial"/>
                <w:sz w:val="20"/>
                <w:szCs w:val="20"/>
              </w:rPr>
              <w:t>Makes limited use of geographical terminology</w:t>
            </w:r>
          </w:p>
        </w:tc>
        <w:tc>
          <w:tcPr>
            <w:tcW w:w="1389" w:type="dxa"/>
          </w:tcPr>
          <w:p w:rsidR="002C4175" w:rsidRDefault="002C4175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5E39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0-3</w:t>
            </w:r>
          </w:p>
        </w:tc>
      </w:tr>
      <w:tr w:rsidR="002C4175" w:rsidTr="003110A8">
        <w:tc>
          <w:tcPr>
            <w:tcW w:w="9067" w:type="dxa"/>
          </w:tcPr>
          <w:p w:rsidR="002C4175" w:rsidRPr="002C4175" w:rsidRDefault="002C4175" w:rsidP="002C417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C4175">
              <w:rPr>
                <w:rFonts w:ascii="Arial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389" w:type="dxa"/>
          </w:tcPr>
          <w:p w:rsidR="002C4175" w:rsidRPr="002C4175" w:rsidRDefault="00FD5E39" w:rsidP="002C4175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/30</w:t>
            </w:r>
          </w:p>
        </w:tc>
      </w:tr>
    </w:tbl>
    <w:p w:rsidR="007D43F4" w:rsidRDefault="007D43F4" w:rsidP="00056BFB">
      <w:pPr>
        <w:pStyle w:val="NormalWeb"/>
        <w:rPr>
          <w:rFonts w:ascii="Arial" w:hAnsi="Arial" w:cs="Arial"/>
          <w:szCs w:val="28"/>
        </w:rPr>
      </w:pPr>
      <w:bookmarkStart w:id="0" w:name="_GoBack"/>
      <w:bookmarkEnd w:id="0"/>
    </w:p>
    <w:sectPr w:rsidR="007D43F4" w:rsidSect="00C27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57D"/>
    <w:multiLevelType w:val="hybridMultilevel"/>
    <w:tmpl w:val="CCFC9E48"/>
    <w:lvl w:ilvl="0" w:tplc="AAF2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C6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AF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28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8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7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6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3D5C"/>
    <w:multiLevelType w:val="hybridMultilevel"/>
    <w:tmpl w:val="7D0A5D4A"/>
    <w:lvl w:ilvl="0" w:tplc="3B12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C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D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4D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6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64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2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C84683"/>
    <w:multiLevelType w:val="hybridMultilevel"/>
    <w:tmpl w:val="BFDAA2EE"/>
    <w:lvl w:ilvl="0" w:tplc="0C4646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A24B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0C6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06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AF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28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8A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E74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6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D5775"/>
    <w:multiLevelType w:val="hybridMultilevel"/>
    <w:tmpl w:val="D5525FA8"/>
    <w:lvl w:ilvl="0" w:tplc="2CF29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E1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6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8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C7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EB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89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AA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3A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003291"/>
    <w:multiLevelType w:val="hybridMultilevel"/>
    <w:tmpl w:val="5B66D648"/>
    <w:lvl w:ilvl="0" w:tplc="0C4646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F00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A5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EF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85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8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B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E616D"/>
    <w:multiLevelType w:val="hybridMultilevel"/>
    <w:tmpl w:val="E7DC9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010"/>
    <w:multiLevelType w:val="hybridMultilevel"/>
    <w:tmpl w:val="8ED030A8"/>
    <w:lvl w:ilvl="0" w:tplc="FE162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48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6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EC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2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E5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44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60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ED1D1D"/>
    <w:multiLevelType w:val="hybridMultilevel"/>
    <w:tmpl w:val="18025148"/>
    <w:lvl w:ilvl="0" w:tplc="0C464692">
      <w:start w:val="5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98687AA0">
      <w:start w:val="6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Arial" w:hAnsi="Arial" w:hint="default"/>
      </w:rPr>
    </w:lvl>
    <w:lvl w:ilvl="2" w:tplc="C6541E94" w:tentative="1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78E437D4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3D9E640A" w:tentative="1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3692EAF6" w:tentative="1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A85ECB46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AF92F318" w:tentative="1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94089AA8" w:tentative="1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8">
    <w:nsid w:val="164E56EA"/>
    <w:multiLevelType w:val="hybridMultilevel"/>
    <w:tmpl w:val="924AB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87468"/>
    <w:multiLevelType w:val="hybridMultilevel"/>
    <w:tmpl w:val="06F4F8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E6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EA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A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5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65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C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15104"/>
    <w:multiLevelType w:val="hybridMultilevel"/>
    <w:tmpl w:val="940E66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17ED6"/>
    <w:multiLevelType w:val="hybridMultilevel"/>
    <w:tmpl w:val="4FDA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800819"/>
    <w:multiLevelType w:val="hybridMultilevel"/>
    <w:tmpl w:val="9580B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41CF6"/>
    <w:multiLevelType w:val="hybridMultilevel"/>
    <w:tmpl w:val="D1C277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2284E"/>
    <w:multiLevelType w:val="hybridMultilevel"/>
    <w:tmpl w:val="E786B7F4"/>
    <w:lvl w:ilvl="0" w:tplc="CD12EA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356FC1"/>
    <w:multiLevelType w:val="hybridMultilevel"/>
    <w:tmpl w:val="1B609F5A"/>
    <w:lvl w:ilvl="0" w:tplc="AE80F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EF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0D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66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29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C2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2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7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B37EEC"/>
    <w:multiLevelType w:val="hybridMultilevel"/>
    <w:tmpl w:val="11A07920"/>
    <w:lvl w:ilvl="0" w:tplc="1EDA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2D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83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64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8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C8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6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C4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9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502BC1"/>
    <w:multiLevelType w:val="hybridMultilevel"/>
    <w:tmpl w:val="8C169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87FD9"/>
    <w:multiLevelType w:val="hybridMultilevel"/>
    <w:tmpl w:val="EE78F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6339F4"/>
    <w:multiLevelType w:val="multilevel"/>
    <w:tmpl w:val="1784A3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68644D1"/>
    <w:multiLevelType w:val="hybridMultilevel"/>
    <w:tmpl w:val="D81E6EEA"/>
    <w:lvl w:ilvl="0" w:tplc="0C4646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44C75"/>
    <w:multiLevelType w:val="hybridMultilevel"/>
    <w:tmpl w:val="379E31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590C2C"/>
    <w:multiLevelType w:val="hybridMultilevel"/>
    <w:tmpl w:val="273EE610"/>
    <w:lvl w:ilvl="0" w:tplc="B832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00D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A5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41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EF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E85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8C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2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6B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F37263"/>
    <w:multiLevelType w:val="hybridMultilevel"/>
    <w:tmpl w:val="239C8936"/>
    <w:lvl w:ilvl="0" w:tplc="CD12EA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2"/>
      </w:rPr>
    </w:lvl>
    <w:lvl w:ilvl="1" w:tplc="4D669004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2997C97"/>
    <w:multiLevelType w:val="hybridMultilevel"/>
    <w:tmpl w:val="00DE868E"/>
    <w:lvl w:ilvl="0" w:tplc="0C464692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98687AA0">
      <w:start w:val="61"/>
      <w:numFmt w:val="bullet"/>
      <w:lvlText w:val="•"/>
      <w:lvlJc w:val="left"/>
      <w:pPr>
        <w:tabs>
          <w:tab w:val="num" w:pos="2214"/>
        </w:tabs>
        <w:ind w:left="2214" w:hanging="360"/>
      </w:pPr>
      <w:rPr>
        <w:rFonts w:ascii="Arial" w:hAnsi="Arial" w:hint="default"/>
      </w:rPr>
    </w:lvl>
    <w:lvl w:ilvl="2" w:tplc="C6541E94" w:tentative="1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78E437D4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D9E640A" w:tentative="1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3692EAF6" w:tentative="1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A85ECB4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AF92F318" w:tentative="1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94089AA8" w:tentative="1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25">
    <w:nsid w:val="576D3170"/>
    <w:multiLevelType w:val="hybridMultilevel"/>
    <w:tmpl w:val="84A8A720"/>
    <w:lvl w:ilvl="0" w:tplc="CD12EA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7761922"/>
    <w:multiLevelType w:val="hybridMultilevel"/>
    <w:tmpl w:val="C79C381E"/>
    <w:lvl w:ilvl="0" w:tplc="5E92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A7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A6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66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C8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8D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442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964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3EB3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A60FC"/>
    <w:multiLevelType w:val="hybridMultilevel"/>
    <w:tmpl w:val="E27663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1B6FCC"/>
    <w:multiLevelType w:val="hybridMultilevel"/>
    <w:tmpl w:val="5B6EF8BC"/>
    <w:lvl w:ilvl="0" w:tplc="CB34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21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23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8B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00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86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8506AE"/>
    <w:multiLevelType w:val="hybridMultilevel"/>
    <w:tmpl w:val="1818995A"/>
    <w:lvl w:ilvl="0" w:tplc="7C705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E65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DA5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1EA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4A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C5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65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48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C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102DC"/>
    <w:multiLevelType w:val="hybridMultilevel"/>
    <w:tmpl w:val="DF067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BC7480"/>
    <w:multiLevelType w:val="hybridMultilevel"/>
    <w:tmpl w:val="67D6E0C8"/>
    <w:lvl w:ilvl="0" w:tplc="EEA61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23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2E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26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0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A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45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6F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48A5C5A"/>
    <w:multiLevelType w:val="hybridMultilevel"/>
    <w:tmpl w:val="6BE00902"/>
    <w:lvl w:ilvl="0" w:tplc="FE18A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82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0B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02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5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5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4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83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2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DA1E9F"/>
    <w:multiLevelType w:val="hybridMultilevel"/>
    <w:tmpl w:val="D9B23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A2C0F"/>
    <w:multiLevelType w:val="hybridMultilevel"/>
    <w:tmpl w:val="EAF8BE74"/>
    <w:lvl w:ilvl="0" w:tplc="0CE8A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A0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C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2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43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C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8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B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D32007"/>
    <w:multiLevelType w:val="hybridMultilevel"/>
    <w:tmpl w:val="E6D86D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104107"/>
    <w:multiLevelType w:val="hybridMultilevel"/>
    <w:tmpl w:val="ED742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5444"/>
    <w:multiLevelType w:val="hybridMultilevel"/>
    <w:tmpl w:val="19A8946C"/>
    <w:lvl w:ilvl="0" w:tplc="9F72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22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A0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E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68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2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E7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9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E6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F35638F"/>
    <w:multiLevelType w:val="hybridMultilevel"/>
    <w:tmpl w:val="4A1A1516"/>
    <w:lvl w:ilvl="0" w:tplc="4AD06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87AA0">
      <w:start w:val="61"/>
      <w:numFmt w:val="bullet"/>
      <w:lvlText w:val="•"/>
      <w:lvlJc w:val="left"/>
      <w:pPr>
        <w:tabs>
          <w:tab w:val="num" w:pos="2344"/>
        </w:tabs>
        <w:ind w:left="2344" w:hanging="360"/>
      </w:pPr>
      <w:rPr>
        <w:rFonts w:ascii="Arial" w:hAnsi="Arial" w:hint="default"/>
      </w:rPr>
    </w:lvl>
    <w:lvl w:ilvl="2" w:tplc="C6541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43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E6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92E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EC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92F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089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14"/>
  </w:num>
  <w:num w:numId="4">
    <w:abstractNumId w:val="23"/>
  </w:num>
  <w:num w:numId="5">
    <w:abstractNumId w:val="29"/>
  </w:num>
  <w:num w:numId="6">
    <w:abstractNumId w:val="20"/>
  </w:num>
  <w:num w:numId="7">
    <w:abstractNumId w:val="38"/>
  </w:num>
  <w:num w:numId="8">
    <w:abstractNumId w:val="26"/>
  </w:num>
  <w:num w:numId="9">
    <w:abstractNumId w:val="0"/>
  </w:num>
  <w:num w:numId="10">
    <w:abstractNumId w:val="22"/>
  </w:num>
  <w:num w:numId="11">
    <w:abstractNumId w:val="2"/>
  </w:num>
  <w:num w:numId="12">
    <w:abstractNumId w:val="4"/>
  </w:num>
  <w:num w:numId="13">
    <w:abstractNumId w:val="7"/>
  </w:num>
  <w:num w:numId="14">
    <w:abstractNumId w:val="24"/>
  </w:num>
  <w:num w:numId="15">
    <w:abstractNumId w:val="36"/>
  </w:num>
  <w:num w:numId="16">
    <w:abstractNumId w:val="9"/>
  </w:num>
  <w:num w:numId="17">
    <w:abstractNumId w:val="17"/>
  </w:num>
  <w:num w:numId="18">
    <w:abstractNumId w:val="10"/>
  </w:num>
  <w:num w:numId="19">
    <w:abstractNumId w:val="5"/>
  </w:num>
  <w:num w:numId="20">
    <w:abstractNumId w:val="8"/>
  </w:num>
  <w:num w:numId="21">
    <w:abstractNumId w:val="28"/>
  </w:num>
  <w:num w:numId="22">
    <w:abstractNumId w:val="31"/>
  </w:num>
  <w:num w:numId="23">
    <w:abstractNumId w:val="32"/>
  </w:num>
  <w:num w:numId="24">
    <w:abstractNumId w:val="3"/>
  </w:num>
  <w:num w:numId="25">
    <w:abstractNumId w:val="37"/>
  </w:num>
  <w:num w:numId="26">
    <w:abstractNumId w:val="15"/>
  </w:num>
  <w:num w:numId="27">
    <w:abstractNumId w:val="6"/>
  </w:num>
  <w:num w:numId="28">
    <w:abstractNumId w:val="34"/>
  </w:num>
  <w:num w:numId="29">
    <w:abstractNumId w:val="1"/>
  </w:num>
  <w:num w:numId="30">
    <w:abstractNumId w:val="16"/>
  </w:num>
  <w:num w:numId="31">
    <w:abstractNumId w:val="33"/>
  </w:num>
  <w:num w:numId="32">
    <w:abstractNumId w:val="12"/>
  </w:num>
  <w:num w:numId="33">
    <w:abstractNumId w:val="27"/>
  </w:num>
  <w:num w:numId="34">
    <w:abstractNumId w:val="18"/>
  </w:num>
  <w:num w:numId="35">
    <w:abstractNumId w:val="11"/>
  </w:num>
  <w:num w:numId="36">
    <w:abstractNumId w:val="35"/>
  </w:num>
  <w:num w:numId="37">
    <w:abstractNumId w:val="30"/>
  </w:num>
  <w:num w:numId="38">
    <w:abstractNumId w:val="1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9"/>
    <w:rsid w:val="00000713"/>
    <w:rsid w:val="00003E46"/>
    <w:rsid w:val="000369A7"/>
    <w:rsid w:val="00037867"/>
    <w:rsid w:val="0005587C"/>
    <w:rsid w:val="00056BFB"/>
    <w:rsid w:val="0007426A"/>
    <w:rsid w:val="001457D8"/>
    <w:rsid w:val="001A4F9A"/>
    <w:rsid w:val="001A7918"/>
    <w:rsid w:val="002C4175"/>
    <w:rsid w:val="002E5914"/>
    <w:rsid w:val="003110A8"/>
    <w:rsid w:val="003308EA"/>
    <w:rsid w:val="00427FE9"/>
    <w:rsid w:val="00492209"/>
    <w:rsid w:val="005B27CC"/>
    <w:rsid w:val="0067105D"/>
    <w:rsid w:val="006A4A00"/>
    <w:rsid w:val="00727F22"/>
    <w:rsid w:val="007D43F4"/>
    <w:rsid w:val="00812A82"/>
    <w:rsid w:val="00857D9D"/>
    <w:rsid w:val="00882318"/>
    <w:rsid w:val="0090541D"/>
    <w:rsid w:val="00941924"/>
    <w:rsid w:val="00951C27"/>
    <w:rsid w:val="0096174B"/>
    <w:rsid w:val="009666F9"/>
    <w:rsid w:val="00980B94"/>
    <w:rsid w:val="009C642B"/>
    <w:rsid w:val="00AA6B39"/>
    <w:rsid w:val="00AC3E7A"/>
    <w:rsid w:val="00AD6AB8"/>
    <w:rsid w:val="00C27C79"/>
    <w:rsid w:val="00C27E90"/>
    <w:rsid w:val="00C443AC"/>
    <w:rsid w:val="00C5126D"/>
    <w:rsid w:val="00C5301A"/>
    <w:rsid w:val="00CF1909"/>
    <w:rsid w:val="00D05ACD"/>
    <w:rsid w:val="00D70A78"/>
    <w:rsid w:val="00DA7E8C"/>
    <w:rsid w:val="00E0215A"/>
    <w:rsid w:val="00E15D5E"/>
    <w:rsid w:val="00E865AB"/>
    <w:rsid w:val="00EC59E7"/>
    <w:rsid w:val="00F046FB"/>
    <w:rsid w:val="00F21C0A"/>
    <w:rsid w:val="00F24153"/>
    <w:rsid w:val="00F80445"/>
    <w:rsid w:val="00F9306C"/>
    <w:rsid w:val="00FB704D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9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F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7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AH">
    <w:name w:val="table text-AH"/>
    <w:rsid w:val="00AD6AB8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90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F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7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7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9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-AH">
    <w:name w:val="table text-AH"/>
    <w:rsid w:val="00AD6AB8"/>
    <w:pPr>
      <w:spacing w:after="0" w:line="240" w:lineRule="auto"/>
    </w:pPr>
    <w:rPr>
      <w:rFonts w:ascii="Arial" w:eastAsia="Times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5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2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22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5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2D9A-3FA1-4107-ACF2-773153E1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Howard, Anna</cp:lastModifiedBy>
  <cp:revision>4</cp:revision>
  <cp:lastPrinted>2019-02-05T04:27:00Z</cp:lastPrinted>
  <dcterms:created xsi:type="dcterms:W3CDTF">2019-01-29T21:30:00Z</dcterms:created>
  <dcterms:modified xsi:type="dcterms:W3CDTF">2019-02-06T23:35:00Z</dcterms:modified>
</cp:coreProperties>
</file>