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4" w:rsidRDefault="002D3E1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3566" wp14:editId="3A795F79">
                <wp:simplePos x="0" y="0"/>
                <wp:positionH relativeFrom="column">
                  <wp:posOffset>-315310</wp:posOffset>
                </wp:positionH>
                <wp:positionV relativeFrom="paragraph">
                  <wp:posOffset>-409903</wp:posOffset>
                </wp:positionV>
                <wp:extent cx="7362014" cy="8910131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014" cy="8910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Year 9 History: Making a Nation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 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Syllabus Dot Points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Students learn about: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The extension of settlement, including the effects of contact (intended and unintended) between European settlers in Australia and Aboriginal and Torres Strait Islander peoples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The experiences of non-Europeans in Australia prior to the 1900s (such as the Japanese, Chinese, South Sea Islanders, Afghans)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Living and working conditions in Australia around the turn of the twentieth century (that is 1900)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Key events and ideas in the development of Australian self-government and democracy, including women's voting rights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Legislation 1901–1914, including the Harvester Judgment, pensions, and the Immigration Restriction Act</w:t>
                            </w:r>
                          </w:p>
                          <w:p w:rsidR="002D3E14" w:rsidRPr="002D3E14" w:rsidRDefault="002D3E14" w:rsidP="002D3E14">
                            <w:pPr>
                              <w:rPr>
                                <w:rFonts w:eastAsia="Times New Roman"/>
                                <w:sz w:val="24"/>
                              </w:rPr>
                            </w:pP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Unit Outline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Making a Nation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the expansion of European settlement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European impact on the landscape and how the landscape affected European settlement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contact experiences between European settlers and Indigenous peoples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experiences of non-Europeans in Australia prior </w:t>
                            </w:r>
                            <w:proofErr w:type="spellStart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the 1900’s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the living and working conditions of men, women and children around the turn of the twentieth century in Australia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how and why Federation (1901) was achieved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state and federal responsibilities under the Australian Constitution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consequences of the introduction of the Australian Constitution for the rights of women and Aboriginal people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the Harvester Judgment, pensions, and the Immigration Restriction Act </w:t>
                            </w:r>
                          </w:p>
                          <w:p w:rsidR="002D3E14" w:rsidRPr="002D3E14" w:rsidRDefault="002D3E14" w:rsidP="002D3E14">
                            <w:pPr>
                              <w:rPr>
                                <w:rFonts w:eastAsia="Times New Roman"/>
                                <w:sz w:val="24"/>
                              </w:rPr>
                            </w:pP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Metalanguage List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 Afghans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colony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commonwealth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constitution 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federation</w:t>
                            </w:r>
                            <w:proofErr w:type="gramEnd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free trade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imperial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indigenous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invasion</w:t>
                            </w:r>
                            <w:proofErr w:type="gramEnd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kinship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massacre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monarch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nationhood</w:t>
                            </w:r>
                            <w:proofErr w:type="gramEnd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patriarch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petition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racism 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proofErr w:type="gramStart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referendum</w:t>
                            </w:r>
                            <w:proofErr w:type="gramEnd"/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republic 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>smallpox</w:t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</w: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ab/>
                              <w:t xml:space="preserve">Terra Nullius </w:t>
                            </w: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2D3E14" w:rsidRPr="002D3E14" w:rsidRDefault="002D3E14" w:rsidP="002D3E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Kick start questions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outline the expansion of European settlement on a map of Aboriginal Australia to 1900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describe both the European impact on the landscape and how the landscape affected European settlement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use a range of sources to describe contact experiences between European settlers and Indigenous peoples  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explain why ONE of the non-European groups came to Australia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describe how the chosen group lived and worked in Australia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describe the contribution of non-European workers to Australia's development to 1900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using a range of sources, investigate the living and working conditions of men, women and children around the turn of the twentieth century in Australia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explain how and why Federation (1901) was achieved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outline state and federal responsibilities under the Australian Constitution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discuss the consequences of the introduction of the Australian Constitution for the rights of women and Aboriginal people  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identify key features of the Harvester Judgment, pensions legislation and the Immigration Restriction Act and discuss what they reveal about the kind of society the Australian government aimed to create        </w:t>
                            </w:r>
                          </w:p>
                          <w:p w:rsidR="002D3E14" w:rsidRPr="002D3E14" w:rsidRDefault="002D3E14" w:rsidP="002D3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E1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assess the impact of this legislation on Australian society in this period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4.85pt;margin-top:-32.3pt;width:579.7pt;height:70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" filled="f" stroked="f">
                <v:textbox style="mso-fit-shape-to-text:t">
                  <w:txbxContent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Year 9 History: Making a Nation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 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Syllabus Dot Points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Students learn about: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The extension of settlement, including the effects of contact (intended and unintended) between European settlers in Australia and Aboriginal and Torres Strait Islander peoples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The experiences of non-Europeans in Australia prior to the 1900s (such as the Japanese, Chinese, South Sea Islanders, Afghans)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Living and working conditions in Australia around the turn of the twentieth century (that is 1900)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Key events and ideas in the development of Australian self-government and democracy, including women's voting rights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Legislation 1901–1914, including the Harvester Judgment, pensions, and the Immigration Restriction Act</w:t>
                      </w:r>
                    </w:p>
                    <w:p w:rsidR="002D3E14" w:rsidRPr="002D3E14" w:rsidRDefault="002D3E14" w:rsidP="002D3E14">
                      <w:pPr>
                        <w:rPr>
                          <w:rFonts w:eastAsia="Times New Roman"/>
                          <w:sz w:val="24"/>
                        </w:rPr>
                      </w:pP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Unit Outline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Making a Nation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the expansion of European settlement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European impact on the landscape and how the landscape affected European settlement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contact experiences between European settlers and Indigenous peoples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experiences of non-Europeans in Australia prior </w:t>
                      </w:r>
                      <w:proofErr w:type="spellStart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o</w:t>
                      </w:r>
                      <w:proofErr w:type="spellEnd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 the 1900’s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the living and working conditions of men, women and children around the turn of the twentieth century in Australia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how and why Federation (1901) was achieved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state and federal responsibilities under the Australian Constitution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consequences of the introduction of the Australian Constitution for the rights of women and Aboriginal people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the Harvester Judgment, pensions, and the Immigration Restriction Act </w:t>
                      </w:r>
                    </w:p>
                    <w:p w:rsidR="002D3E14" w:rsidRPr="002D3E14" w:rsidRDefault="002D3E14" w:rsidP="002D3E14">
                      <w:pPr>
                        <w:rPr>
                          <w:rFonts w:eastAsia="Times New Roman"/>
                          <w:sz w:val="24"/>
                        </w:rPr>
                      </w:pP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Metalanguage List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 Afghans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colony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commonwealth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constitution 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federation</w:t>
                      </w:r>
                      <w:proofErr w:type="gramEnd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free trade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imperial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indigenous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invasion</w:t>
                      </w:r>
                      <w:proofErr w:type="gramEnd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kinship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massacre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monarch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nationhood</w:t>
                      </w:r>
                      <w:proofErr w:type="gramEnd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patriarch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petition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racism 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</w:pPr>
                      <w:proofErr w:type="gramStart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referendum</w:t>
                      </w:r>
                      <w:proofErr w:type="gramEnd"/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republic 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>smallpox</w:t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</w: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ab/>
                        <w:t xml:space="preserve">Terra Nullius </w:t>
                      </w: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2D3E14" w:rsidRPr="002D3E14" w:rsidRDefault="002D3E14" w:rsidP="002D3E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Kick start questions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outline the expansion of European settlement on a map of Aboriginal Australia to 1900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describe both the European impact on the landscape and how the landscape affected European settlement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use a range of sources to describe contact experiences between European settlers and Indigenous peoples  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>explain why ONE of the non-European groups came to Australia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describe how the chosen group lived and worked in Australia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describe the contribution of non-European workers to Australia's development to 1900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using a range of sources, investigate the living and working conditions of men, women and children around the turn of the twentieth century in Australia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explain how and why Federation (1901) was achieved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outline state and federal responsibilities under the Australian Constitution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discuss the consequences of the introduction of the Australian Constitution for the rights of women and Aboriginal people  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identify key features of the Harvester Judgment, pensions legislation and the Immigration Restriction Act and discuss what they reveal about the kind of society the Australian government aimed to create        </w:t>
                      </w:r>
                    </w:p>
                    <w:p w:rsidR="002D3E14" w:rsidRPr="002D3E14" w:rsidRDefault="002D3E14" w:rsidP="002D3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E1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2"/>
                        </w:rPr>
                        <w:t xml:space="preserve">assess the impact of this legislation on Australian society in this period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6DF4" w:rsidSect="002D3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7C5"/>
    <w:multiLevelType w:val="hybridMultilevel"/>
    <w:tmpl w:val="CA465AC0"/>
    <w:lvl w:ilvl="0" w:tplc="F13A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AC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03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CA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0C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24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2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8D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8A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16ABF"/>
    <w:multiLevelType w:val="hybridMultilevel"/>
    <w:tmpl w:val="F29AADFE"/>
    <w:lvl w:ilvl="0" w:tplc="89BE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4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6D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A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0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CB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5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62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F7483"/>
    <w:multiLevelType w:val="hybridMultilevel"/>
    <w:tmpl w:val="3F7E295C"/>
    <w:lvl w:ilvl="0" w:tplc="0062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E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2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A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2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5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4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4"/>
    <w:rsid w:val="00000085"/>
    <w:rsid w:val="002D3E14"/>
    <w:rsid w:val="008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3E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3E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Howard, Anna</cp:lastModifiedBy>
  <cp:revision>1</cp:revision>
  <dcterms:created xsi:type="dcterms:W3CDTF">2015-10-06T02:38:00Z</dcterms:created>
  <dcterms:modified xsi:type="dcterms:W3CDTF">2015-10-06T02:41:00Z</dcterms:modified>
</cp:coreProperties>
</file>